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5AA8F" w14:textId="77777777" w:rsidR="00EA6412" w:rsidRPr="00EA6412" w:rsidRDefault="00EA6412" w:rsidP="00EA6412">
      <w:pPr>
        <w:spacing w:after="0"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STADGAR FÖR KÖREN TATON (redigerade 2022-09-29)</w:t>
      </w:r>
    </w:p>
    <w:p w14:paraId="30729A7D" w14:textId="31BC79C9" w:rsidR="00770E73" w:rsidRDefault="00EA6412" w:rsidP="00EA6412">
      <w:pPr>
        <w:spacing w:after="0"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antagna av årsmöte 2002; </w:t>
      </w:r>
    </w:p>
    <w:p w14:paraId="2B3CD68A" w14:textId="5E34FC36" w:rsidR="00EA6412" w:rsidRPr="00EA6412" w:rsidRDefault="00EA6412" w:rsidP="00EA6412">
      <w:pPr>
        <w:spacing w:after="0"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årsmöte 2024 </w:t>
      </w:r>
      <w:r w:rsidR="00031F76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lade till</w:t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§§4.7.7, 4.7.9</w:t>
      </w:r>
    </w:p>
    <w:p w14:paraId="57FF3483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748E7142" w14:textId="77777777" w:rsidR="00EA6412" w:rsidRPr="00EA6412" w:rsidRDefault="00EA6412" w:rsidP="00EA6412">
      <w:pPr>
        <w:spacing w:line="25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§1</w:t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>Namn</w:t>
      </w:r>
    </w:p>
    <w:p w14:paraId="179BF1DB" w14:textId="77777777" w:rsidR="00EA6412" w:rsidRPr="00EA6412" w:rsidRDefault="00EA6412" w:rsidP="00EA6412">
      <w:pPr>
        <w:spacing w:after="0"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Föreningen ”TaTon” är en ideell förening som verkar i Göteborg.</w:t>
      </w:r>
    </w:p>
    <w:p w14:paraId="549A2238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81F9902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§2</w:t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>Ändamål och uppgift</w:t>
      </w:r>
    </w:p>
    <w:p w14:paraId="2F3DB353" w14:textId="77777777" w:rsidR="00EA6412" w:rsidRPr="00EA6412" w:rsidRDefault="00EA6412" w:rsidP="00EA6412">
      <w:pPr>
        <w:spacing w:after="0"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Att genom körsång befrämja musikintresse och att vidareutveckla medlemmarnas sångkunskaper.</w:t>
      </w:r>
    </w:p>
    <w:p w14:paraId="6D154992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4B45EBF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§3</w:t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>Medlemmar</w:t>
      </w:r>
    </w:p>
    <w:p w14:paraId="76A3B733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3.1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Styrelsen fattar beslut om medlemskap.</w:t>
      </w:r>
    </w:p>
    <w:p w14:paraId="01B81C5D" w14:textId="77777777" w:rsidR="00EA6412" w:rsidRPr="00EA6412" w:rsidRDefault="00EA6412" w:rsidP="00EA6412">
      <w:pPr>
        <w:spacing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3.2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Medlemsavgiften för aktiva och passiva medlemmar fastställs av årsmötet och betalas en gång per termin.</w:t>
      </w:r>
    </w:p>
    <w:p w14:paraId="0F24C094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3.3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Varje medlem har en röst vid årsmötet.</w:t>
      </w:r>
    </w:p>
    <w:p w14:paraId="0FFCA85D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AD3C3E9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§4</w:t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>Årsmöte, räkenskaper och förvaltning</w:t>
      </w:r>
    </w:p>
    <w:p w14:paraId="590FB076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4.1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Årsmötet och endast det äger rätt att:</w:t>
      </w:r>
    </w:p>
    <w:p w14:paraId="49F19195" w14:textId="77777777" w:rsidR="00EA6412" w:rsidRPr="00EA6412" w:rsidRDefault="00EA6412" w:rsidP="00EA641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Ändra stadgar</w:t>
      </w:r>
    </w:p>
    <w:p w14:paraId="536ADE7D" w14:textId="77777777" w:rsidR="00EA6412" w:rsidRPr="00EA6412" w:rsidRDefault="00EA6412" w:rsidP="00EA641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Besluta om ansvarsfrihet för styrelsen</w:t>
      </w:r>
    </w:p>
    <w:p w14:paraId="45E647B0" w14:textId="77777777" w:rsidR="00EA6412" w:rsidRPr="00EA6412" w:rsidRDefault="00EA6412" w:rsidP="00EA641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Välja styrelse och revisorer</w:t>
      </w:r>
    </w:p>
    <w:p w14:paraId="2E590275" w14:textId="77777777" w:rsidR="00EA6412" w:rsidRPr="00EA6412" w:rsidRDefault="00EA6412" w:rsidP="00EA641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Besluta om förändringar i föreningens verksamhetsområde</w:t>
      </w:r>
    </w:p>
    <w:p w14:paraId="27BFFBFA" w14:textId="77777777" w:rsidR="00EA6412" w:rsidRPr="00EA6412" w:rsidRDefault="00EA6412" w:rsidP="00EA6412">
      <w:pPr>
        <w:spacing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4.2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Vid beslut om förändringar i föreningens stadgar och verksamhetsområde krävs en kvalificerad majoritet på minst 2/3</w:t>
      </w:r>
    </w:p>
    <w:p w14:paraId="0B326583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4.3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Ordinarie årsmöte ska hållas senast mars månad</w:t>
      </w:r>
    </w:p>
    <w:p w14:paraId="276D1534" w14:textId="77777777" w:rsidR="00EA6412" w:rsidRPr="00EA6412" w:rsidRDefault="00EA6412" w:rsidP="00EA6412">
      <w:pPr>
        <w:spacing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4.4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Kallelse till årsmöte samt förslag till dagordning ska vara samtliga medlemmar tillhanda senast två veckor före ordinarie årsmöte.</w:t>
      </w:r>
    </w:p>
    <w:p w14:paraId="1ED331BA" w14:textId="77777777" w:rsidR="00EA6412" w:rsidRPr="00EA6412" w:rsidRDefault="00EA6412" w:rsidP="00EA6412">
      <w:pPr>
        <w:spacing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4.5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Motioner ska vara styrelsen tillhanda senast tre veckor före årsmötet</w:t>
      </w:r>
    </w:p>
    <w:p w14:paraId="27276B23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4.6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Föreningens räkenskapsår omfattar tiden 1 januari till 31 december</w:t>
      </w:r>
    </w:p>
    <w:p w14:paraId="2E45EAE4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B510A1D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4.7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Vid årsmötet ska följande punkter avhandlas:</w:t>
      </w:r>
    </w:p>
    <w:p w14:paraId="7EFDD9D7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Mötets öppnande.</w:t>
      </w:r>
    </w:p>
    <w:p w14:paraId="6B9B0F1B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Mötets behöriga utlysande</w:t>
      </w:r>
    </w:p>
    <w:p w14:paraId="369F5E58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Godkännande av dagordningen</w:t>
      </w:r>
    </w:p>
    <w:p w14:paraId="1AF3203A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Val av ordförande för mötet</w:t>
      </w:r>
    </w:p>
    <w:p w14:paraId="7C2804C4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Val av sekreterare för mötet</w:t>
      </w:r>
    </w:p>
    <w:p w14:paraId="264BE025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Val av två justerare för årsmötet tillika rösträknare</w:t>
      </w:r>
    </w:p>
    <w:p w14:paraId="47E2B88B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Rapporter</w:t>
      </w:r>
    </w:p>
    <w:p w14:paraId="5FCE82D0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Styrelsens berättelse om det gångna verksamhetsåret</w:t>
      </w:r>
    </w:p>
    <w:p w14:paraId="107D48FF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Ekonomisk redogörelse</w:t>
      </w:r>
    </w:p>
    <w:p w14:paraId="3166138A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Revisorernas berättelse</w:t>
      </w:r>
    </w:p>
    <w:p w14:paraId="340851C0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Beslut om ansvarsfrihet för styrelsen</w:t>
      </w:r>
    </w:p>
    <w:p w14:paraId="3E350A91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Val av ordförande</w:t>
      </w:r>
    </w:p>
    <w:p w14:paraId="13E33206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Val av styrelseledamöter</w:t>
      </w:r>
    </w:p>
    <w:p w14:paraId="0E02BF63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Val av revisorer</w:t>
      </w:r>
    </w:p>
    <w:p w14:paraId="1A74FD14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Val av valberedning</w:t>
      </w:r>
    </w:p>
    <w:p w14:paraId="151DA004" w14:textId="0EDB80D3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Fastställande av årsavgift</w:t>
      </w:r>
      <w:r w:rsidR="00540D5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e</w:t>
      </w:r>
      <w:r w:rsidR="004B7EA0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n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för </w:t>
      </w:r>
      <w:r w:rsidR="004B7EA0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aktiva och passiva medlemmar för 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kommande år</w:t>
      </w:r>
    </w:p>
    <w:p w14:paraId="2C907253" w14:textId="77777777" w:rsidR="00EA6412" w:rsidRPr="00EA6412" w:rsidRDefault="00EA6412" w:rsidP="00EA6412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Frågor från styrelsen till årsmötet att avgöra</w:t>
      </w:r>
    </w:p>
    <w:p w14:paraId="3C7EAED2" w14:textId="77777777" w:rsidR="00EA6412" w:rsidRPr="00EA6412" w:rsidRDefault="00EA6412" w:rsidP="00EA6412">
      <w:pPr>
        <w:numPr>
          <w:ilvl w:val="0"/>
          <w:numId w:val="2"/>
        </w:numPr>
        <w:spacing w:after="0" w:line="256" w:lineRule="auto"/>
        <w:ind w:left="2950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Frågor från medlemmarna till årsmötet att avgöra</w:t>
      </w:r>
    </w:p>
    <w:p w14:paraId="600D9192" w14:textId="77777777" w:rsidR="00EA6412" w:rsidRPr="00EA6412" w:rsidRDefault="00EA6412" w:rsidP="00EA6412">
      <w:pPr>
        <w:spacing w:line="256" w:lineRule="auto"/>
        <w:ind w:left="2970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396669C" w14:textId="77777777" w:rsidR="00EA6412" w:rsidRPr="00EA6412" w:rsidRDefault="00EA6412" w:rsidP="00EA6412">
      <w:pPr>
        <w:spacing w:line="256" w:lineRule="auto"/>
        <w:ind w:left="2970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BEB169C" w14:textId="77777777" w:rsidR="00EA6412" w:rsidRPr="00EA6412" w:rsidRDefault="00EA6412" w:rsidP="00EA6412">
      <w:pPr>
        <w:spacing w:after="0" w:line="256" w:lineRule="auto"/>
        <w:ind w:left="2608" w:hanging="2608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4.8                Föreningens firma tecknas av kassör och ordförande var och en för </w:t>
      </w:r>
    </w:p>
    <w:p w14:paraId="44CF3165" w14:textId="77777777" w:rsidR="00EA6412" w:rsidRPr="00EA6412" w:rsidRDefault="00EA6412" w:rsidP="00EA6412">
      <w:pPr>
        <w:spacing w:after="0" w:line="256" w:lineRule="auto"/>
        <w:ind w:left="2608" w:hanging="2608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                   sig. Teckningsrätten avser försändelser och utbetalningar samt </w:t>
      </w:r>
    </w:p>
    <w:p w14:paraId="5BA6B78C" w14:textId="77777777" w:rsidR="00EA6412" w:rsidRPr="00EA6412" w:rsidRDefault="00EA6412" w:rsidP="00EA6412">
      <w:pPr>
        <w:spacing w:after="0" w:line="256" w:lineRule="auto"/>
        <w:ind w:left="2608" w:hanging="2608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                     belopp på konto hos post och/eller bank.</w:t>
      </w:r>
    </w:p>
    <w:p w14:paraId="25DC571E" w14:textId="77777777" w:rsidR="00EA6412" w:rsidRPr="00EA6412" w:rsidRDefault="00EA6412" w:rsidP="00EA6412">
      <w:pPr>
        <w:spacing w:after="0" w:line="256" w:lineRule="auto"/>
        <w:ind w:left="2608" w:hanging="2608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</w:p>
    <w:p w14:paraId="1106EAE6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§5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Styrelse</w:t>
      </w:r>
    </w:p>
    <w:p w14:paraId="516E3A97" w14:textId="77777777" w:rsidR="00EA6412" w:rsidRPr="00EA6412" w:rsidRDefault="00EA6412" w:rsidP="00EA6412">
      <w:pPr>
        <w:spacing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5.1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Styrelsen företräder föreningen, bevakar dess intressen och handhar dess angelägenheter samt beslutar å föreningens vägnar i alla ärenden enligt årsmötets beslut.</w:t>
      </w:r>
    </w:p>
    <w:p w14:paraId="0CCAA62C" w14:textId="77777777" w:rsidR="00EA6412" w:rsidRPr="00EA6412" w:rsidRDefault="00EA6412" w:rsidP="00EA6412">
      <w:pPr>
        <w:spacing w:after="0"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5.2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För granskning av verksamhet och räkenskaper väljs två revisorer. Ordförande utses på årsmötet.</w:t>
      </w:r>
    </w:p>
    <w:p w14:paraId="5555AE5D" w14:textId="77777777" w:rsidR="00EA6412" w:rsidRPr="00EA6412" w:rsidRDefault="00EA6412" w:rsidP="00EA6412">
      <w:pPr>
        <w:spacing w:after="0" w:line="256" w:lineRule="auto"/>
        <w:ind w:firstLine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Styrelsen utser inom sig vice ordförande, kassör och sekreterare.</w:t>
      </w:r>
    </w:p>
    <w:p w14:paraId="530F1175" w14:textId="77777777" w:rsidR="00EA6412" w:rsidRPr="00EA6412" w:rsidRDefault="00EA6412" w:rsidP="00EA6412">
      <w:pPr>
        <w:spacing w:after="0" w:line="256" w:lineRule="auto"/>
        <w:ind w:firstLine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Styrelsens protokoll justeras av ordförande och en ledamot.</w:t>
      </w:r>
    </w:p>
    <w:p w14:paraId="041D9005" w14:textId="77777777" w:rsidR="00EA6412" w:rsidRPr="00EA6412" w:rsidRDefault="00EA6412" w:rsidP="00EA6412">
      <w:pPr>
        <w:spacing w:line="256" w:lineRule="auto"/>
        <w:ind w:firstLine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lastRenderedPageBreak/>
        <w:t>Ordförande väljs på två år så även övriga ledamöter</w:t>
      </w:r>
    </w:p>
    <w:p w14:paraId="7D2AD379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EFFC9FB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5.3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Det åligger styrelsen att: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</w:p>
    <w:p w14:paraId="65F49A4B" w14:textId="77777777" w:rsidR="00EA6412" w:rsidRPr="00EA6412" w:rsidRDefault="00EA6412" w:rsidP="00EA6412">
      <w:pPr>
        <w:spacing w:line="256" w:lineRule="auto"/>
        <w:ind w:left="1304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Hålla föreningsmedlemmarna underrättade om föreningens verksamhet</w:t>
      </w:r>
    </w:p>
    <w:p w14:paraId="73D00FAD" w14:textId="77777777" w:rsidR="00EA6412" w:rsidRPr="00EA6412" w:rsidRDefault="00EA6412" w:rsidP="00EA6412">
      <w:pPr>
        <w:spacing w:line="256" w:lineRule="auto"/>
        <w:ind w:left="720" w:firstLine="584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Föra bok över föreningens ekonomi</w:t>
      </w:r>
    </w:p>
    <w:p w14:paraId="0FF65749" w14:textId="77777777" w:rsidR="00EA6412" w:rsidRPr="00EA6412" w:rsidRDefault="00EA6412" w:rsidP="00EA6412">
      <w:pPr>
        <w:spacing w:line="256" w:lineRule="auto"/>
        <w:ind w:left="720" w:firstLine="584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Protokollföra alla beslut</w:t>
      </w:r>
    </w:p>
    <w:p w14:paraId="787F53AC" w14:textId="77777777" w:rsidR="00EA6412" w:rsidRPr="00EA6412" w:rsidRDefault="00EA6412" w:rsidP="00EA6412">
      <w:pPr>
        <w:spacing w:line="256" w:lineRule="auto"/>
        <w:ind w:left="720" w:firstLine="584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Verkställa de uppdrag den får av årsmötet</w:t>
      </w:r>
    </w:p>
    <w:p w14:paraId="47B9EA9D" w14:textId="77777777" w:rsidR="00EA6412" w:rsidRPr="00EA6412" w:rsidRDefault="00EA6412" w:rsidP="00EA6412">
      <w:pPr>
        <w:spacing w:after="0" w:line="256" w:lineRule="auto"/>
        <w:ind w:left="720" w:firstLine="584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Hålla minst fyra protokollförda möten per år</w:t>
      </w:r>
    </w:p>
    <w:p w14:paraId="426A7010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859E64A" w14:textId="77777777" w:rsidR="00EA6412" w:rsidRPr="00EA6412" w:rsidRDefault="00EA6412" w:rsidP="00EA6412">
      <w:pPr>
        <w:spacing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5.4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Styrelsen ska bestå av: Ordförande, vice ordförande, kassör, sekreterare, körledare samt två övriga ledamöter</w:t>
      </w:r>
    </w:p>
    <w:p w14:paraId="7BE45B81" w14:textId="77777777" w:rsidR="00EA6412" w:rsidRPr="00EA6412" w:rsidRDefault="00EA6412" w:rsidP="00EA6412">
      <w:pPr>
        <w:spacing w:after="0"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5.5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Styrelsen är beslutsför när alla är kallade och minst 2/3 av styrelsen är närvarande inklusive ordförande eller vice ordförande</w:t>
      </w:r>
    </w:p>
    <w:p w14:paraId="02974DAB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18B3885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§6</w:t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>Styrelsemöten</w:t>
      </w:r>
    </w:p>
    <w:p w14:paraId="5503FDEA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6.1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Styrelsemötets beslutsordning:</w:t>
      </w:r>
    </w:p>
    <w:p w14:paraId="1530E24E" w14:textId="77777777" w:rsidR="00EA6412" w:rsidRPr="00EA6412" w:rsidRDefault="00EA6412" w:rsidP="00EA6412">
      <w:pPr>
        <w:spacing w:after="0" w:line="240" w:lineRule="auto"/>
        <w:ind w:firstLine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Beslut sker genom öppen omröstning</w:t>
      </w:r>
    </w:p>
    <w:p w14:paraId="0F668B14" w14:textId="77777777" w:rsidR="00EA6412" w:rsidRPr="00EA6412" w:rsidRDefault="00EA6412" w:rsidP="00EA6412">
      <w:pPr>
        <w:spacing w:after="0" w:line="256" w:lineRule="auto"/>
        <w:ind w:firstLine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Alla möten ska vara beslutsmässiga</w:t>
      </w:r>
    </w:p>
    <w:p w14:paraId="6BF22F57" w14:textId="77777777" w:rsidR="00EA6412" w:rsidRPr="00EA6412" w:rsidRDefault="00EA6412" w:rsidP="00EA6412">
      <w:pPr>
        <w:spacing w:line="256" w:lineRule="auto"/>
        <w:ind w:firstLine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 Ordföranden har utslagsröst</w:t>
      </w:r>
    </w:p>
    <w:p w14:paraId="450F1BD5" w14:textId="77777777" w:rsidR="00EA6412" w:rsidRPr="00EA6412" w:rsidRDefault="00EA6412" w:rsidP="00EA6412">
      <w:pPr>
        <w:spacing w:line="256" w:lineRule="auto"/>
        <w:ind w:left="1304" w:hanging="1304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6.2</w:t>
      </w: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Kallelse till körens sammankomst sker senast två veckor före planerat möte</w:t>
      </w:r>
    </w:p>
    <w:p w14:paraId="6FABA4B3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6DA5D91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§7</w:t>
      </w:r>
      <w:r w:rsidRPr="00EA641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>Föreningens upplösande</w:t>
      </w:r>
    </w:p>
    <w:p w14:paraId="224444F1" w14:textId="77777777" w:rsidR="00EA6412" w:rsidRPr="00EA6412" w:rsidRDefault="00EA6412" w:rsidP="00EA6412">
      <w:pPr>
        <w:spacing w:line="25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Beslut om upplösning av föreningen måste tas vid två på varandra följande möten varav ett är årsmötet; och med minst 2/3 majoritet.</w:t>
      </w:r>
    </w:p>
    <w:p w14:paraId="4748ABEE" w14:textId="3FBC7685" w:rsidR="00EA6412" w:rsidRDefault="00EA6412" w:rsidP="00EA6412">
      <w:r w:rsidRPr="00EA641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Eventuellt överblivna medel ska tillfalla Cancerfonden.</w:t>
      </w:r>
    </w:p>
    <w:sectPr w:rsidR="00EA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165F"/>
    <w:multiLevelType w:val="hybridMultilevel"/>
    <w:tmpl w:val="1A76A8FA"/>
    <w:lvl w:ilvl="0" w:tplc="041D000F">
      <w:start w:val="1"/>
      <w:numFmt w:val="decimal"/>
      <w:lvlText w:val="%1."/>
      <w:lvlJc w:val="left"/>
      <w:pPr>
        <w:ind w:left="2970" w:hanging="261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364"/>
    <w:multiLevelType w:val="hybridMultilevel"/>
    <w:tmpl w:val="B2201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2329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3970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12"/>
    <w:rsid w:val="00031F76"/>
    <w:rsid w:val="001124F7"/>
    <w:rsid w:val="0026605E"/>
    <w:rsid w:val="004B7EA0"/>
    <w:rsid w:val="00540D59"/>
    <w:rsid w:val="00770E73"/>
    <w:rsid w:val="00E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B4D"/>
  <w15:chartTrackingRefBased/>
  <w15:docId w15:val="{E35721B5-46F6-467A-BF03-EC5BD508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64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A64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64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A64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64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64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64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64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64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64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A64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64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A641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641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641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641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641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641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A64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A6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A64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A64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A64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A641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A641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A641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A64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A641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A64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Svensson</dc:creator>
  <cp:keywords/>
  <dc:description/>
  <cp:lastModifiedBy>Solveig Svensson</cp:lastModifiedBy>
  <cp:revision>8</cp:revision>
  <dcterms:created xsi:type="dcterms:W3CDTF">2024-03-25T14:31:00Z</dcterms:created>
  <dcterms:modified xsi:type="dcterms:W3CDTF">2024-03-25T14:40:00Z</dcterms:modified>
</cp:coreProperties>
</file>